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F84C5" w14:textId="77777777" w:rsidR="00310C31" w:rsidRPr="002F023D" w:rsidRDefault="00310C31" w:rsidP="00310C31">
      <w:pPr>
        <w:pStyle w:val="BodyText"/>
        <w:jc w:val="center"/>
        <w:rPr>
          <w:b/>
          <w:color w:val="000000"/>
          <w:sz w:val="24"/>
          <w:szCs w:val="24"/>
        </w:rPr>
      </w:pPr>
      <w:r w:rsidRPr="002F023D">
        <w:rPr>
          <w:b/>
          <w:color w:val="000000"/>
          <w:sz w:val="24"/>
          <w:szCs w:val="24"/>
        </w:rPr>
        <w:t>MINISTRY</w:t>
      </w:r>
      <w:r w:rsidRPr="002F023D">
        <w:rPr>
          <w:b/>
          <w:color w:val="000000"/>
          <w:spacing w:val="-2"/>
          <w:sz w:val="24"/>
          <w:szCs w:val="24"/>
        </w:rPr>
        <w:t xml:space="preserve"> </w:t>
      </w:r>
      <w:r w:rsidRPr="002F023D">
        <w:rPr>
          <w:b/>
          <w:color w:val="000000"/>
          <w:sz w:val="24"/>
          <w:szCs w:val="24"/>
        </w:rPr>
        <w:t>OF</w:t>
      </w:r>
      <w:r w:rsidRPr="002F023D">
        <w:rPr>
          <w:b/>
          <w:color w:val="000000"/>
          <w:spacing w:val="-1"/>
          <w:sz w:val="24"/>
          <w:szCs w:val="24"/>
        </w:rPr>
        <w:t xml:space="preserve"> </w:t>
      </w:r>
      <w:r w:rsidRPr="002F023D">
        <w:rPr>
          <w:b/>
          <w:color w:val="000000"/>
          <w:sz w:val="24"/>
          <w:szCs w:val="24"/>
        </w:rPr>
        <w:t>EDUCATION</w:t>
      </w:r>
      <w:r w:rsidRPr="002F023D">
        <w:rPr>
          <w:b/>
          <w:color w:val="000000"/>
          <w:spacing w:val="-2"/>
          <w:sz w:val="24"/>
          <w:szCs w:val="24"/>
        </w:rPr>
        <w:t xml:space="preserve"> </w:t>
      </w:r>
      <w:r w:rsidRPr="002F023D">
        <w:rPr>
          <w:b/>
          <w:color w:val="000000"/>
          <w:sz w:val="24"/>
          <w:szCs w:val="24"/>
        </w:rPr>
        <w:t>AND</w:t>
      </w:r>
      <w:r w:rsidRPr="002F023D">
        <w:rPr>
          <w:b/>
          <w:color w:val="000000"/>
          <w:spacing w:val="-2"/>
          <w:sz w:val="24"/>
          <w:szCs w:val="24"/>
        </w:rPr>
        <w:t xml:space="preserve"> </w:t>
      </w:r>
      <w:r w:rsidRPr="002F023D">
        <w:rPr>
          <w:b/>
          <w:color w:val="000000"/>
          <w:sz w:val="24"/>
          <w:szCs w:val="24"/>
        </w:rPr>
        <w:t xml:space="preserve">TRAINING      </w:t>
      </w:r>
      <w:r w:rsidRPr="002F023D">
        <w:rPr>
          <w:b/>
          <w:color w:val="000000"/>
          <w:spacing w:val="54"/>
          <w:sz w:val="24"/>
          <w:szCs w:val="24"/>
        </w:rPr>
        <w:t xml:space="preserve">     </w:t>
      </w:r>
      <w:r w:rsidRPr="002F023D">
        <w:rPr>
          <w:b/>
          <w:color w:val="000000"/>
          <w:sz w:val="24"/>
          <w:szCs w:val="24"/>
        </w:rPr>
        <w:t>MINISTRY</w:t>
      </w:r>
      <w:r w:rsidRPr="002F023D">
        <w:rPr>
          <w:b/>
          <w:color w:val="000000"/>
          <w:spacing w:val="1"/>
          <w:sz w:val="24"/>
          <w:szCs w:val="24"/>
        </w:rPr>
        <w:t xml:space="preserve"> </w:t>
      </w:r>
      <w:r w:rsidRPr="002F023D">
        <w:rPr>
          <w:b/>
          <w:color w:val="000000"/>
          <w:sz w:val="24"/>
          <w:szCs w:val="24"/>
        </w:rPr>
        <w:t>OF</w:t>
      </w:r>
      <w:r w:rsidRPr="002F023D">
        <w:rPr>
          <w:b/>
          <w:color w:val="000000"/>
          <w:spacing w:val="-1"/>
          <w:sz w:val="24"/>
          <w:szCs w:val="24"/>
        </w:rPr>
        <w:t xml:space="preserve"> </w:t>
      </w:r>
      <w:r w:rsidRPr="002F023D">
        <w:rPr>
          <w:b/>
          <w:color w:val="000000"/>
          <w:sz w:val="24"/>
          <w:szCs w:val="24"/>
        </w:rPr>
        <w:t>JUSTICE</w:t>
      </w:r>
    </w:p>
    <w:p w14:paraId="0FA52C39" w14:textId="77777777" w:rsidR="00310C31" w:rsidRPr="002F023D" w:rsidRDefault="00310C31" w:rsidP="00310C31">
      <w:pPr>
        <w:pStyle w:val="BodyText"/>
        <w:jc w:val="center"/>
        <w:rPr>
          <w:b/>
          <w:color w:val="000000"/>
          <w:sz w:val="24"/>
          <w:szCs w:val="24"/>
        </w:rPr>
      </w:pPr>
      <w:r w:rsidRPr="002F023D">
        <w:rPr>
          <w:b/>
          <w:color w:val="000000"/>
          <w:sz w:val="24"/>
          <w:szCs w:val="24"/>
        </w:rPr>
        <w:t>HANOI</w:t>
      </w:r>
      <w:r w:rsidRPr="002F023D">
        <w:rPr>
          <w:b/>
          <w:color w:val="000000"/>
          <w:spacing w:val="-3"/>
          <w:sz w:val="24"/>
          <w:szCs w:val="24"/>
        </w:rPr>
        <w:t xml:space="preserve"> </w:t>
      </w:r>
      <w:r w:rsidRPr="002F023D">
        <w:rPr>
          <w:b/>
          <w:color w:val="000000"/>
          <w:sz w:val="24"/>
          <w:szCs w:val="24"/>
        </w:rPr>
        <w:t>LAW</w:t>
      </w:r>
      <w:r w:rsidRPr="002F023D">
        <w:rPr>
          <w:b/>
          <w:color w:val="000000"/>
          <w:spacing w:val="-4"/>
          <w:sz w:val="24"/>
          <w:szCs w:val="24"/>
        </w:rPr>
        <w:t xml:space="preserve"> </w:t>
      </w:r>
      <w:r w:rsidRPr="002F023D">
        <w:rPr>
          <w:b/>
          <w:color w:val="000000"/>
          <w:sz w:val="24"/>
          <w:szCs w:val="24"/>
        </w:rPr>
        <w:t>UNIVERSITY</w:t>
      </w:r>
    </w:p>
    <w:p w14:paraId="1CD52AC6" w14:textId="77777777" w:rsidR="00310C31" w:rsidRPr="002F023D" w:rsidRDefault="00310C31" w:rsidP="00310C31">
      <w:pPr>
        <w:pStyle w:val="BodyText"/>
        <w:jc w:val="center"/>
        <w:rPr>
          <w:b/>
          <w:color w:val="000000"/>
          <w:sz w:val="24"/>
          <w:szCs w:val="24"/>
          <w:lang w:val="vi-VN"/>
        </w:rPr>
      </w:pPr>
    </w:p>
    <w:p w14:paraId="25F47CB7" w14:textId="78F652D8" w:rsidR="00310C31" w:rsidRPr="002F023D" w:rsidRDefault="00310C31" w:rsidP="00310C31">
      <w:pPr>
        <w:pStyle w:val="BodyText"/>
        <w:jc w:val="center"/>
        <w:rPr>
          <w:b/>
          <w:color w:val="000000"/>
          <w:spacing w:val="-3"/>
          <w:sz w:val="24"/>
          <w:szCs w:val="24"/>
        </w:rPr>
      </w:pPr>
      <w:r w:rsidRPr="002F023D">
        <w:rPr>
          <w:b/>
          <w:noProof/>
          <w:color w:val="000000"/>
          <w:sz w:val="24"/>
          <w:szCs w:val="24"/>
        </w:rPr>
        <mc:AlternateContent>
          <mc:Choice Requires="wps">
            <w:drawing>
              <wp:anchor distT="0" distB="0" distL="114300" distR="114300" simplePos="0" relativeHeight="251659264" behindDoc="0" locked="0" layoutInCell="1" allowOverlap="1" wp14:anchorId="4144409F" wp14:editId="726FDC37">
                <wp:simplePos x="0" y="0"/>
                <wp:positionH relativeFrom="column">
                  <wp:posOffset>2019300</wp:posOffset>
                </wp:positionH>
                <wp:positionV relativeFrom="paragraph">
                  <wp:posOffset>16510</wp:posOffset>
                </wp:positionV>
                <wp:extent cx="1924050" cy="0"/>
                <wp:effectExtent l="0" t="0" r="0" b="0"/>
                <wp:wrapNone/>
                <wp:docPr id="171829206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887BE"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pt,1.3pt" to="310.5pt,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tJvsogEAADIDAAAOAAAAZHJzL2Uyb0RvYy54bWysUk1v2zAMvQ/YfxB0X+wEzbAacXpo117a&#13;&#10;LUC3H8BIcixUFgVSiZ1/P0lNsm67DfWBEL+e+R65upkGJw6G2KJv5XxWS2G8Qm39rpU/f9x/+iIF&#13;&#10;R/AaHHrTyqNhebP++GE1hsYssEenDYkE4rkZQyv7GENTVax6MwDPMBifkh3SADG5tKs0wZjQB1ct&#13;&#10;6vpzNSLpQKgMc4revSbluuB3nVHxe9exicK1Ms0Wi6Vit9lW6xU0O4LQW3UaA/5jigGsTz+9QN1B&#13;&#10;BLEn+w/UYBUhYxdnCocKu84qUzgkNvP6LzbPPQRTuCRxOFxk4veDVd8Ot35DeXQ1+efwiOqFkyjV&#13;&#10;GLi5JLPDYUNiOz6hTmuEfcTCd+poyM2JiZiKrMeLrGaKQqXg/HpxVS+T+uqcq6A5Nwbi+GBwEPnR&#13;&#10;Smd9ZgwNHB455kGgOZfksMd761zZmvNibOX1crEsDYzO6pzMZUy77a0jcYC89/LlVSewP8oI914X&#13;&#10;sN6A/np6R7Du9Z3qnT+Jkfnns+Jmi/q4oQyXvbSYAnw6orz5t36p+n3q618AAAD//wMAUEsDBBQA&#13;&#10;BgAIAAAAIQBdNr9n3wAAAAwBAAAPAAAAZHJzL2Rvd25yZXYueG1sTI9BS8NAEIXvgv9hGcFLsZuk&#13;&#10;EEqaTSnW3LxYK16nyZiEZmfT7LaN/npHL3oZ+Hi8N+/l68n26kKj7xwbiOcRKOLK1R03Bvav5cMS&#13;&#10;lA/INfaOycAneVgXtzc5ZrW78gtddqFREsI+QwNtCEOmta9asujnbiAW7cONFoPg2Oh6xKuE214n&#13;&#10;UZRqix3LhxYHemypOu7O1oAv3+hUfs2qWfS+aBwlp+3zExpzfzdtV3I2K1CBpvDngJ8N0h8KKXZw&#13;&#10;Z6696g0s4qUMCgaSFJToaRILH35ZF7n+P6L4BgAA//8DAFBLAQItABQABgAIAAAAIQC2gziS/gAA&#13;&#10;AOEBAAATAAAAAAAAAAAAAAAAAAAAAABbQ29udGVudF9UeXBlc10ueG1sUEsBAi0AFAAGAAgAAAAh&#13;&#10;ADj9If/WAAAAlAEAAAsAAAAAAAAAAAAAAAAALwEAAF9yZWxzLy5yZWxzUEsBAi0AFAAGAAgAAAAh&#13;&#10;ACS0m+yiAQAAMgMAAA4AAAAAAAAAAAAAAAAALgIAAGRycy9lMm9Eb2MueG1sUEsBAi0AFAAGAAgA&#13;&#10;AAAhAF02v2ffAAAADAEAAA8AAAAAAAAAAAAAAAAA/AMAAGRycy9kb3ducmV2LnhtbFBLBQYAAAAA&#13;&#10;BAAEAPMAAAAIBQAAAAA=&#13;&#10;">
                <o:lock v:ext="edit" shapetype="f"/>
              </v:line>
            </w:pict>
          </mc:Fallback>
        </mc:AlternateContent>
      </w:r>
      <w:r w:rsidRPr="002F023D">
        <w:rPr>
          <w:b/>
          <w:color w:val="000000"/>
          <w:sz w:val="24"/>
          <w:szCs w:val="24"/>
        </w:rPr>
        <w:t>INFORMATION</w:t>
      </w:r>
      <w:r w:rsidRPr="002F023D">
        <w:rPr>
          <w:b/>
          <w:color w:val="000000"/>
          <w:spacing w:val="-4"/>
          <w:sz w:val="24"/>
          <w:szCs w:val="24"/>
        </w:rPr>
        <w:t xml:space="preserve"> </w:t>
      </w:r>
      <w:r w:rsidRPr="002F023D">
        <w:rPr>
          <w:b/>
          <w:color w:val="000000"/>
          <w:sz w:val="24"/>
          <w:szCs w:val="24"/>
        </w:rPr>
        <w:t>ON NEW</w:t>
      </w:r>
      <w:r w:rsidRPr="002F023D">
        <w:rPr>
          <w:b/>
          <w:color w:val="000000"/>
          <w:spacing w:val="-4"/>
          <w:sz w:val="24"/>
          <w:szCs w:val="24"/>
        </w:rPr>
        <w:t xml:space="preserve"> </w:t>
      </w:r>
      <w:r w:rsidRPr="002F023D">
        <w:rPr>
          <w:b/>
          <w:color w:val="000000"/>
          <w:sz w:val="24"/>
          <w:szCs w:val="24"/>
        </w:rPr>
        <w:t>RESEARCH</w:t>
      </w:r>
      <w:r w:rsidRPr="002F023D">
        <w:rPr>
          <w:b/>
          <w:color w:val="000000"/>
          <w:spacing w:val="-2"/>
          <w:sz w:val="24"/>
          <w:szCs w:val="24"/>
        </w:rPr>
        <w:t xml:space="preserve"> </w:t>
      </w:r>
      <w:r w:rsidRPr="002F023D">
        <w:rPr>
          <w:b/>
          <w:color w:val="000000"/>
          <w:sz w:val="24"/>
          <w:szCs w:val="24"/>
        </w:rPr>
        <w:t>FINDINGS</w:t>
      </w:r>
    </w:p>
    <w:p w14:paraId="2F614296" w14:textId="77777777" w:rsidR="00310C31" w:rsidRPr="002F023D" w:rsidRDefault="00310C31" w:rsidP="00310C31">
      <w:pPr>
        <w:spacing w:line="310" w:lineRule="exact"/>
        <w:ind w:left="101" w:right="154"/>
        <w:jc w:val="center"/>
        <w:rPr>
          <w:bCs/>
          <w:color w:val="000000"/>
          <w:spacing w:val="1"/>
          <w:sz w:val="24"/>
          <w:szCs w:val="24"/>
        </w:rPr>
      </w:pPr>
      <w:r w:rsidRPr="002F023D">
        <w:rPr>
          <w:b/>
          <w:color w:val="000000"/>
          <w:sz w:val="24"/>
          <w:szCs w:val="24"/>
        </w:rPr>
        <w:t>OF</w:t>
      </w:r>
      <w:r w:rsidRPr="002F023D">
        <w:rPr>
          <w:b/>
          <w:color w:val="000000"/>
          <w:spacing w:val="-2"/>
          <w:sz w:val="24"/>
          <w:szCs w:val="24"/>
        </w:rPr>
        <w:t xml:space="preserve"> </w:t>
      </w:r>
      <w:r w:rsidRPr="002F023D">
        <w:rPr>
          <w:b/>
          <w:color w:val="000000"/>
          <w:sz w:val="24"/>
          <w:szCs w:val="24"/>
        </w:rPr>
        <w:t>THE</w:t>
      </w:r>
      <w:r w:rsidRPr="002F023D">
        <w:rPr>
          <w:b/>
          <w:color w:val="000000"/>
          <w:spacing w:val="-5"/>
          <w:sz w:val="24"/>
          <w:szCs w:val="24"/>
        </w:rPr>
        <w:t xml:space="preserve"> </w:t>
      </w:r>
      <w:r w:rsidRPr="002F023D">
        <w:rPr>
          <w:b/>
          <w:color w:val="000000"/>
          <w:sz w:val="24"/>
          <w:szCs w:val="24"/>
        </w:rPr>
        <w:t>DOCTORAL</w:t>
      </w:r>
      <w:r w:rsidRPr="002F023D">
        <w:rPr>
          <w:b/>
          <w:color w:val="000000"/>
          <w:spacing w:val="-4"/>
          <w:sz w:val="24"/>
          <w:szCs w:val="24"/>
        </w:rPr>
        <w:t xml:space="preserve"> </w:t>
      </w:r>
      <w:r w:rsidRPr="002F023D">
        <w:rPr>
          <w:b/>
          <w:color w:val="000000"/>
          <w:sz w:val="24"/>
          <w:szCs w:val="24"/>
        </w:rPr>
        <w:t>DISSERTATION</w:t>
      </w:r>
    </w:p>
    <w:p w14:paraId="7EBD3BD5" w14:textId="0AC1BE9D" w:rsidR="00310C31" w:rsidRPr="002F023D" w:rsidRDefault="00310C31" w:rsidP="00310C31">
      <w:pPr>
        <w:tabs>
          <w:tab w:val="left" w:pos="2208"/>
        </w:tabs>
        <w:spacing w:line="310" w:lineRule="exact"/>
        <w:ind w:left="2220" w:hanging="2220"/>
        <w:jc w:val="both"/>
        <w:rPr>
          <w:bCs/>
          <w:color w:val="000000"/>
          <w:spacing w:val="1"/>
          <w:sz w:val="24"/>
          <w:szCs w:val="24"/>
        </w:rPr>
      </w:pPr>
      <w:r w:rsidRPr="002F023D">
        <w:rPr>
          <w:i/>
          <w:color w:val="000000"/>
          <w:spacing w:val="1"/>
          <w:sz w:val="24"/>
          <w:szCs w:val="24"/>
        </w:rPr>
        <w:t>T</w:t>
      </w:r>
      <w:r w:rsidRPr="002F023D">
        <w:rPr>
          <w:i/>
          <w:color w:val="000000"/>
          <w:sz w:val="24"/>
          <w:szCs w:val="24"/>
        </w:rPr>
        <w:t>itle</w:t>
      </w:r>
      <w:r w:rsidRPr="002F023D">
        <w:rPr>
          <w:color w:val="000000"/>
          <w:sz w:val="24"/>
          <w:szCs w:val="24"/>
        </w:rPr>
        <w:t>:</w:t>
      </w:r>
      <w:r w:rsidRPr="002F023D">
        <w:rPr>
          <w:color w:val="000000"/>
          <w:spacing w:val="1"/>
          <w:sz w:val="24"/>
          <w:szCs w:val="24"/>
        </w:rPr>
        <w:t xml:space="preserve"> </w:t>
      </w:r>
      <w:r w:rsidRPr="002F023D">
        <w:rPr>
          <w:color w:val="000000"/>
          <w:spacing w:val="1"/>
          <w:sz w:val="24"/>
          <w:szCs w:val="24"/>
        </w:rPr>
        <w:tab/>
      </w:r>
      <w:r w:rsidRPr="002F023D">
        <w:rPr>
          <w:b/>
          <w:i/>
          <w:iCs/>
          <w:sz w:val="24"/>
          <w:szCs w:val="24"/>
        </w:rPr>
        <w:t>Law on Sale and Purchase of Commercial Houses from the Practice of Da Nang City</w:t>
      </w:r>
    </w:p>
    <w:p w14:paraId="3CAD4DD8" w14:textId="6DAD382B" w:rsidR="00310C31" w:rsidRPr="002F023D" w:rsidRDefault="00310C31" w:rsidP="00310C31">
      <w:pPr>
        <w:tabs>
          <w:tab w:val="left" w:pos="2208"/>
        </w:tabs>
        <w:spacing w:line="310" w:lineRule="exact"/>
        <w:jc w:val="both"/>
        <w:rPr>
          <w:color w:val="000000"/>
          <w:spacing w:val="-59"/>
          <w:sz w:val="24"/>
          <w:szCs w:val="24"/>
        </w:rPr>
      </w:pPr>
      <w:r w:rsidRPr="002F023D">
        <w:rPr>
          <w:i/>
          <w:color w:val="000000"/>
          <w:sz w:val="24"/>
          <w:szCs w:val="24"/>
        </w:rPr>
        <w:t>Specialty</w:t>
      </w:r>
      <w:r w:rsidRPr="002F023D">
        <w:rPr>
          <w:color w:val="000000"/>
          <w:sz w:val="24"/>
          <w:szCs w:val="24"/>
        </w:rPr>
        <w:t>:</w:t>
      </w:r>
      <w:r w:rsidRPr="002F023D">
        <w:rPr>
          <w:color w:val="000000"/>
          <w:spacing w:val="-2"/>
          <w:sz w:val="24"/>
          <w:szCs w:val="24"/>
        </w:rPr>
        <w:t xml:space="preserve"> </w:t>
      </w:r>
      <w:r w:rsidRPr="002F023D">
        <w:rPr>
          <w:color w:val="000000"/>
          <w:spacing w:val="-2"/>
          <w:sz w:val="24"/>
          <w:szCs w:val="24"/>
        </w:rPr>
        <w:tab/>
        <w:t>Economic</w:t>
      </w:r>
      <w:r w:rsidRPr="002F023D">
        <w:rPr>
          <w:color w:val="000000"/>
          <w:spacing w:val="-2"/>
          <w:sz w:val="24"/>
          <w:szCs w:val="24"/>
          <w:lang w:val="vi-VN"/>
        </w:rPr>
        <w:t xml:space="preserve"> Law</w:t>
      </w:r>
      <w:r w:rsidRPr="002F023D">
        <w:rPr>
          <w:color w:val="000000"/>
          <w:sz w:val="24"/>
          <w:szCs w:val="24"/>
        </w:rPr>
        <w:t xml:space="preserve">              </w:t>
      </w:r>
      <w:r w:rsidRPr="002F023D">
        <w:rPr>
          <w:i/>
          <w:color w:val="000000"/>
          <w:sz w:val="24"/>
          <w:szCs w:val="24"/>
        </w:rPr>
        <w:t>Code</w:t>
      </w:r>
      <w:r w:rsidRPr="002F023D">
        <w:rPr>
          <w:color w:val="000000"/>
          <w:sz w:val="24"/>
          <w:szCs w:val="24"/>
        </w:rPr>
        <w:t xml:space="preserve">: </w:t>
      </w:r>
      <w:r w:rsidRPr="002F023D">
        <w:rPr>
          <w:sz w:val="24"/>
          <w:szCs w:val="24"/>
        </w:rPr>
        <w:t>9.38.01.07</w:t>
      </w:r>
      <w:r w:rsidRPr="002F023D">
        <w:rPr>
          <w:sz w:val="24"/>
          <w:szCs w:val="24"/>
          <w:lang w:val="fr-FR"/>
        </w:rPr>
        <w:t>.</w:t>
      </w:r>
    </w:p>
    <w:p w14:paraId="5F902DDC" w14:textId="1DE5E8B5" w:rsidR="00310C31" w:rsidRPr="002F023D" w:rsidRDefault="00310C31" w:rsidP="00310C31">
      <w:pPr>
        <w:tabs>
          <w:tab w:val="left" w:pos="2208"/>
        </w:tabs>
        <w:spacing w:line="310" w:lineRule="exact"/>
        <w:jc w:val="both"/>
        <w:rPr>
          <w:color w:val="000000"/>
          <w:sz w:val="24"/>
          <w:szCs w:val="24"/>
          <w:lang w:val="vi-VN"/>
        </w:rPr>
      </w:pPr>
      <w:r w:rsidRPr="002F023D">
        <w:rPr>
          <w:i/>
          <w:color w:val="000000"/>
          <w:sz w:val="24"/>
          <w:szCs w:val="24"/>
        </w:rPr>
        <w:t>Doctoral</w:t>
      </w:r>
      <w:r w:rsidRPr="002F023D">
        <w:rPr>
          <w:i/>
          <w:color w:val="000000"/>
          <w:spacing w:val="-1"/>
          <w:sz w:val="24"/>
          <w:szCs w:val="24"/>
        </w:rPr>
        <w:t xml:space="preserve"> </w:t>
      </w:r>
      <w:r w:rsidRPr="002F023D">
        <w:rPr>
          <w:i/>
          <w:color w:val="000000"/>
          <w:sz w:val="24"/>
          <w:szCs w:val="24"/>
        </w:rPr>
        <w:t>candidate</w:t>
      </w:r>
      <w:r w:rsidRPr="002F023D">
        <w:rPr>
          <w:color w:val="000000"/>
          <w:sz w:val="24"/>
          <w:szCs w:val="24"/>
        </w:rPr>
        <w:t>:</w:t>
      </w:r>
      <w:r w:rsidRPr="002F023D">
        <w:rPr>
          <w:color w:val="000000"/>
          <w:sz w:val="24"/>
          <w:szCs w:val="24"/>
        </w:rPr>
        <w:tab/>
        <w:t>Đỗ</w:t>
      </w:r>
      <w:r w:rsidRPr="002F023D">
        <w:rPr>
          <w:color w:val="000000"/>
          <w:sz w:val="24"/>
          <w:szCs w:val="24"/>
          <w:lang w:val="vi-VN"/>
        </w:rPr>
        <w:t xml:space="preserve"> Việt Cường</w:t>
      </w:r>
    </w:p>
    <w:p w14:paraId="393C3B52" w14:textId="3D6DB738" w:rsidR="00310C31" w:rsidRPr="002F023D" w:rsidRDefault="00310C31" w:rsidP="00310C31">
      <w:pPr>
        <w:spacing w:line="310" w:lineRule="exact"/>
        <w:jc w:val="both"/>
        <w:rPr>
          <w:color w:val="000000"/>
          <w:sz w:val="24"/>
          <w:szCs w:val="24"/>
          <w:lang w:val="vi-VN"/>
        </w:rPr>
      </w:pPr>
      <w:r w:rsidRPr="002F023D">
        <w:rPr>
          <w:i/>
          <w:color w:val="000000"/>
          <w:sz w:val="24"/>
          <w:szCs w:val="24"/>
        </w:rPr>
        <w:t>Supervisors</w:t>
      </w:r>
      <w:r w:rsidRPr="002F023D">
        <w:rPr>
          <w:color w:val="000000"/>
          <w:sz w:val="24"/>
          <w:szCs w:val="24"/>
        </w:rPr>
        <w:t>:</w:t>
      </w:r>
      <w:r w:rsidRPr="002F023D">
        <w:rPr>
          <w:color w:val="000000"/>
          <w:spacing w:val="-3"/>
          <w:sz w:val="24"/>
          <w:szCs w:val="24"/>
        </w:rPr>
        <w:t xml:space="preserve"> </w:t>
      </w:r>
      <w:r w:rsidRPr="002F023D">
        <w:rPr>
          <w:color w:val="000000"/>
          <w:sz w:val="24"/>
          <w:szCs w:val="24"/>
        </w:rPr>
        <w:t>Assoc. Prof.</w:t>
      </w:r>
      <w:r w:rsidRPr="002F023D">
        <w:rPr>
          <w:color w:val="000000"/>
          <w:spacing w:val="-2"/>
          <w:sz w:val="24"/>
          <w:szCs w:val="24"/>
        </w:rPr>
        <w:t xml:space="preserve"> </w:t>
      </w:r>
      <w:r w:rsidRPr="002F023D">
        <w:rPr>
          <w:color w:val="000000"/>
          <w:sz w:val="24"/>
          <w:szCs w:val="24"/>
        </w:rPr>
        <w:t>Dr.</w:t>
      </w:r>
      <w:r w:rsidRPr="002F023D">
        <w:rPr>
          <w:color w:val="000000"/>
          <w:spacing w:val="-3"/>
          <w:sz w:val="24"/>
          <w:szCs w:val="24"/>
        </w:rPr>
        <w:t xml:space="preserve"> Nguyen</w:t>
      </w:r>
      <w:r w:rsidRPr="002F023D">
        <w:rPr>
          <w:color w:val="000000"/>
          <w:spacing w:val="-3"/>
          <w:sz w:val="24"/>
          <w:szCs w:val="24"/>
          <w:lang w:val="vi-VN"/>
        </w:rPr>
        <w:t xml:space="preserve"> </w:t>
      </w:r>
      <w:r w:rsidRPr="002F023D">
        <w:rPr>
          <w:color w:val="000000"/>
          <w:spacing w:val="-3"/>
          <w:sz w:val="24"/>
          <w:szCs w:val="24"/>
        </w:rPr>
        <w:t>Quang</w:t>
      </w:r>
      <w:r w:rsidRPr="002F023D">
        <w:rPr>
          <w:color w:val="000000"/>
          <w:spacing w:val="-3"/>
          <w:sz w:val="24"/>
          <w:szCs w:val="24"/>
          <w:lang w:val="vi-VN"/>
        </w:rPr>
        <w:t xml:space="preserve"> Tuyen</w:t>
      </w:r>
    </w:p>
    <w:p w14:paraId="56BC8FEE" w14:textId="77777777" w:rsidR="00310C31" w:rsidRDefault="00310C31" w:rsidP="00007C39">
      <w:pPr>
        <w:rPr>
          <w:color w:val="000000"/>
          <w:sz w:val="24"/>
          <w:szCs w:val="24"/>
          <w:lang w:val="vi-VN"/>
        </w:rPr>
      </w:pPr>
      <w:r w:rsidRPr="002F023D">
        <w:rPr>
          <w:i/>
          <w:color w:val="000000"/>
          <w:sz w:val="24"/>
          <w:szCs w:val="24"/>
        </w:rPr>
        <w:t>Training</w:t>
      </w:r>
      <w:r w:rsidRPr="002F023D">
        <w:rPr>
          <w:i/>
          <w:color w:val="000000"/>
          <w:spacing w:val="-2"/>
          <w:sz w:val="24"/>
          <w:szCs w:val="24"/>
        </w:rPr>
        <w:t xml:space="preserve"> </w:t>
      </w:r>
      <w:r w:rsidRPr="002F023D">
        <w:rPr>
          <w:i/>
          <w:color w:val="000000"/>
          <w:sz w:val="24"/>
          <w:szCs w:val="24"/>
        </w:rPr>
        <w:t>institution</w:t>
      </w:r>
      <w:r w:rsidRPr="002F023D">
        <w:rPr>
          <w:color w:val="000000"/>
          <w:sz w:val="24"/>
          <w:szCs w:val="24"/>
        </w:rPr>
        <w:t>:</w:t>
      </w:r>
      <w:r w:rsidRPr="002F023D">
        <w:rPr>
          <w:color w:val="000000"/>
          <w:spacing w:val="-1"/>
          <w:sz w:val="24"/>
          <w:szCs w:val="24"/>
        </w:rPr>
        <w:t xml:space="preserve"> </w:t>
      </w:r>
      <w:r w:rsidRPr="002F023D">
        <w:rPr>
          <w:color w:val="000000"/>
          <w:sz w:val="24"/>
          <w:szCs w:val="24"/>
        </w:rPr>
        <w:t>Hanoi Law</w:t>
      </w:r>
      <w:r w:rsidRPr="002F023D">
        <w:rPr>
          <w:color w:val="000000"/>
          <w:spacing w:val="-2"/>
          <w:sz w:val="24"/>
          <w:szCs w:val="24"/>
        </w:rPr>
        <w:t xml:space="preserve"> </w:t>
      </w:r>
      <w:r w:rsidRPr="002F023D">
        <w:rPr>
          <w:color w:val="000000"/>
          <w:sz w:val="24"/>
          <w:szCs w:val="24"/>
        </w:rPr>
        <w:t>University</w:t>
      </w:r>
    </w:p>
    <w:p w14:paraId="314B5A1B" w14:textId="77777777" w:rsidR="00007C39" w:rsidRPr="00007C39" w:rsidRDefault="00007C39" w:rsidP="00007C39">
      <w:pPr>
        <w:pStyle w:val="Heading1"/>
        <w:spacing w:before="0" w:after="0" w:line="240" w:lineRule="auto"/>
        <w:jc w:val="center"/>
        <w:rPr>
          <w:rFonts w:ascii="Times New Roman" w:hAnsi="Times New Roman" w:cs="Times New Roman"/>
          <w:b/>
          <w:color w:val="000000"/>
          <w:sz w:val="24"/>
          <w:szCs w:val="24"/>
        </w:rPr>
      </w:pPr>
      <w:r w:rsidRPr="00007C39">
        <w:rPr>
          <w:rFonts w:ascii="Times New Roman" w:hAnsi="Times New Roman" w:cs="Times New Roman"/>
          <w:b/>
          <w:color w:val="000000"/>
          <w:sz w:val="24"/>
          <w:szCs w:val="24"/>
        </w:rPr>
        <w:t>SUMMARY</w:t>
      </w:r>
      <w:r w:rsidRPr="00007C39">
        <w:rPr>
          <w:rFonts w:ascii="Times New Roman" w:hAnsi="Times New Roman" w:cs="Times New Roman"/>
          <w:b/>
          <w:color w:val="000000"/>
          <w:spacing w:val="-4"/>
          <w:sz w:val="24"/>
          <w:szCs w:val="24"/>
        </w:rPr>
        <w:t xml:space="preserve"> </w:t>
      </w:r>
      <w:r w:rsidRPr="00007C39">
        <w:rPr>
          <w:rFonts w:ascii="Times New Roman" w:hAnsi="Times New Roman" w:cs="Times New Roman"/>
          <w:b/>
          <w:color w:val="000000"/>
          <w:sz w:val="24"/>
          <w:szCs w:val="24"/>
        </w:rPr>
        <w:t>OF</w:t>
      </w:r>
      <w:r w:rsidRPr="00007C39">
        <w:rPr>
          <w:rFonts w:ascii="Times New Roman" w:hAnsi="Times New Roman" w:cs="Times New Roman"/>
          <w:b/>
          <w:color w:val="000000"/>
          <w:spacing w:val="-3"/>
          <w:sz w:val="24"/>
          <w:szCs w:val="24"/>
        </w:rPr>
        <w:t xml:space="preserve"> </w:t>
      </w:r>
      <w:r w:rsidRPr="00007C39">
        <w:rPr>
          <w:rFonts w:ascii="Times New Roman" w:hAnsi="Times New Roman" w:cs="Times New Roman"/>
          <w:b/>
          <w:color w:val="000000"/>
          <w:sz w:val="24"/>
          <w:szCs w:val="24"/>
        </w:rPr>
        <w:t>NEW</w:t>
      </w:r>
      <w:r w:rsidRPr="00007C39">
        <w:rPr>
          <w:rFonts w:ascii="Times New Roman" w:hAnsi="Times New Roman" w:cs="Times New Roman"/>
          <w:b/>
          <w:color w:val="000000"/>
          <w:spacing w:val="-1"/>
          <w:sz w:val="24"/>
          <w:szCs w:val="24"/>
        </w:rPr>
        <w:t xml:space="preserve"> </w:t>
      </w:r>
      <w:r w:rsidRPr="00007C39">
        <w:rPr>
          <w:rFonts w:ascii="Times New Roman" w:hAnsi="Times New Roman" w:cs="Times New Roman"/>
          <w:b/>
          <w:color w:val="000000"/>
          <w:sz w:val="24"/>
          <w:szCs w:val="24"/>
        </w:rPr>
        <w:t>RESEARCH</w:t>
      </w:r>
      <w:r w:rsidRPr="00007C39">
        <w:rPr>
          <w:rFonts w:ascii="Times New Roman" w:hAnsi="Times New Roman" w:cs="Times New Roman"/>
          <w:b/>
          <w:color w:val="000000"/>
          <w:spacing w:val="-3"/>
          <w:sz w:val="24"/>
          <w:szCs w:val="24"/>
        </w:rPr>
        <w:t xml:space="preserve"> </w:t>
      </w:r>
      <w:r w:rsidRPr="00007C39">
        <w:rPr>
          <w:rFonts w:ascii="Times New Roman" w:hAnsi="Times New Roman" w:cs="Times New Roman"/>
          <w:b/>
          <w:color w:val="000000"/>
          <w:sz w:val="24"/>
          <w:szCs w:val="24"/>
        </w:rPr>
        <w:t>FINDINGS</w:t>
      </w:r>
    </w:p>
    <w:p w14:paraId="1872ADA1" w14:textId="77777777" w:rsidR="00310C31" w:rsidRPr="00D56AE2" w:rsidRDefault="00310C31" w:rsidP="00310C31">
      <w:pPr>
        <w:jc w:val="both"/>
        <w:rPr>
          <w:b/>
          <w:bCs/>
        </w:rPr>
      </w:pPr>
      <w:r w:rsidRPr="00D56AE2">
        <w:rPr>
          <w:b/>
          <w:bCs/>
        </w:rPr>
        <w:t>1. Theoretical Aspects</w:t>
      </w:r>
    </w:p>
    <w:p w14:paraId="027BB74F" w14:textId="77777777" w:rsidR="00310C31" w:rsidRPr="00D56AE2" w:rsidRDefault="00310C31" w:rsidP="00310C31">
      <w:pPr>
        <w:ind w:firstLine="720"/>
        <w:jc w:val="both"/>
      </w:pPr>
      <w:r w:rsidRPr="00D56AE2">
        <w:rPr>
          <w:i/>
          <w:iCs/>
        </w:rPr>
        <w:t>Firstly</w:t>
      </w:r>
      <w:r w:rsidRPr="00D56AE2">
        <w:t>, the thesis systematically and comprehensively researches, supplements, and develops the theoretical basis of commercial housing transactions and the laws governing them, based on the regime of land ownership by the people, the theory of building and developing a socialist-oriented market economy in our country, the requirements of international integration, and the impacts of the Fourth Industrial Revolution.</w:t>
      </w:r>
    </w:p>
    <w:p w14:paraId="5F33FF8E" w14:textId="77777777" w:rsidR="00310C31" w:rsidRPr="00D56AE2" w:rsidRDefault="00310C31" w:rsidP="00310C31">
      <w:pPr>
        <w:ind w:firstLine="720"/>
        <w:jc w:val="both"/>
      </w:pPr>
      <w:r w:rsidRPr="00D56AE2">
        <w:rPr>
          <w:i/>
          <w:iCs/>
        </w:rPr>
        <w:t>Secondly,</w:t>
      </w:r>
      <w:r w:rsidRPr="00D56AE2">
        <w:t xml:space="preserve"> the thesis constructs and standardizes academic concepts based on scientific analysis, including: the concept of commercial housing transactions, the concept of commercial housing, and the laws governing commercial housing transactions. It also identifies the characteristics of commercial housing transactions.</w:t>
      </w:r>
    </w:p>
    <w:p w14:paraId="68DFCAB8" w14:textId="77777777" w:rsidR="00310C31" w:rsidRPr="00D56AE2" w:rsidRDefault="00310C31" w:rsidP="00310C31">
      <w:pPr>
        <w:ind w:firstLine="720"/>
        <w:jc w:val="both"/>
      </w:pPr>
      <w:r w:rsidRPr="00D56AE2">
        <w:rPr>
          <w:i/>
          <w:iCs/>
        </w:rPr>
        <w:t>Thirdly</w:t>
      </w:r>
      <w:r w:rsidRPr="00D56AE2">
        <w:t>, the thesis contributes to consolidating, systematizing, and perfecting the theoretical foundation of commercial housing transactions and the laws governing them in Vietnam by analyzing and explaining the necessity of legal regulation for commercial housing transactions from a business and commercial perspective, detailing the content structure of these laws, the requirements for this legal field, and the factors influencing the laws on commercial housing transactions.</w:t>
      </w:r>
    </w:p>
    <w:p w14:paraId="6C70E768" w14:textId="77777777" w:rsidR="00310C31" w:rsidRPr="00D56AE2" w:rsidRDefault="00310C31" w:rsidP="00310C31">
      <w:pPr>
        <w:jc w:val="both"/>
        <w:rPr>
          <w:b/>
          <w:bCs/>
        </w:rPr>
      </w:pPr>
      <w:r w:rsidRPr="00D56AE2">
        <w:rPr>
          <w:b/>
          <w:bCs/>
        </w:rPr>
        <w:t>2. Practical Aspects</w:t>
      </w:r>
    </w:p>
    <w:p w14:paraId="426A7692" w14:textId="77777777" w:rsidR="00310C31" w:rsidRPr="00D56AE2" w:rsidRDefault="00310C31" w:rsidP="00310C31">
      <w:pPr>
        <w:ind w:firstLine="720"/>
        <w:jc w:val="both"/>
      </w:pPr>
      <w:r w:rsidRPr="00D56AE2">
        <w:rPr>
          <w:i/>
          <w:iCs/>
        </w:rPr>
        <w:t>Firstly,</w:t>
      </w:r>
      <w:r w:rsidRPr="00D56AE2">
        <w:t xml:space="preserve"> the thesis addresses the practical requirements of the topic based on theories of asymmetric information, consumer protection, freedom of business, and fair competition. Therefore, the research results of the thesis are reliable and scientifically convincing.</w:t>
      </w:r>
    </w:p>
    <w:p w14:paraId="09538733" w14:textId="77777777" w:rsidR="00310C31" w:rsidRPr="00D56AE2" w:rsidRDefault="00310C31" w:rsidP="00310C31">
      <w:pPr>
        <w:ind w:firstLine="720"/>
        <w:jc w:val="both"/>
      </w:pPr>
      <w:r w:rsidRPr="00D56AE2">
        <w:rPr>
          <w:i/>
          <w:iCs/>
        </w:rPr>
        <w:t>Secondly</w:t>
      </w:r>
      <w:r w:rsidRPr="00D56AE2">
        <w:t>, the thesis evaluates the practical implementation of laws on commercial housing transactions in Da Nang City from a scientific research perspective, providing well-founded, logical, and coherent analyses and arguments, supported by practical data and illustrations.</w:t>
      </w:r>
    </w:p>
    <w:p w14:paraId="64765FEE" w14:textId="77777777" w:rsidR="00310C31" w:rsidRPr="00D56AE2" w:rsidRDefault="00310C31" w:rsidP="00310C31">
      <w:pPr>
        <w:ind w:firstLine="720"/>
        <w:jc w:val="both"/>
      </w:pPr>
      <w:r w:rsidRPr="00D56AE2">
        <w:rPr>
          <w:i/>
          <w:iCs/>
        </w:rPr>
        <w:t>Thirdly</w:t>
      </w:r>
      <w:r w:rsidRPr="00D56AE2">
        <w:t>, the theoretical analyses of commercial housing transactions and related laws in Chapter 2 are verified and shown to be reasonable and suitable for practical requirements through the evaluation of practical implementation in Da Nang City.</w:t>
      </w:r>
    </w:p>
    <w:p w14:paraId="2C4B1457" w14:textId="77777777" w:rsidR="00310C31" w:rsidRPr="00D56AE2" w:rsidRDefault="00310C31" w:rsidP="00310C31">
      <w:pPr>
        <w:ind w:firstLine="720"/>
        <w:jc w:val="both"/>
      </w:pPr>
      <w:r w:rsidRPr="00D56AE2">
        <w:rPr>
          <w:i/>
          <w:iCs/>
        </w:rPr>
        <w:t>Fourthly,</w:t>
      </w:r>
      <w:r w:rsidRPr="00D56AE2">
        <w:t xml:space="preserve"> the proposed solutions in the thesis offer valuable references, especially considering the implementation of the Housing Law of 2023 nationwide and in Da Nang City.</w:t>
      </w:r>
    </w:p>
    <w:p w14:paraId="57581024" w14:textId="77777777" w:rsidR="00310C31" w:rsidRDefault="00310C31" w:rsidP="00310C31">
      <w:pPr>
        <w:ind w:firstLine="720"/>
        <w:jc w:val="both"/>
        <w:rPr>
          <w:lang w:val="vi-VN"/>
        </w:rPr>
      </w:pPr>
      <w:r w:rsidRPr="00D56AE2">
        <w:t>By inheriting and developing the research results of published related works, the thesis provides an in-depth monographic study in the field of economic law (examining commercial housing transactions from the business investment perspective aimed at profit-seeking by businesses and real estate investors), offering a systematic and comprehensive analysis of both theoretical and practical aspects of commercial housing transaction laws as applied in Da Nang City.</w:t>
      </w:r>
    </w:p>
    <w:p w14:paraId="38898BE4" w14:textId="77777777" w:rsidR="00310C31" w:rsidRPr="00310C31" w:rsidRDefault="00310C31" w:rsidP="00310C31">
      <w:pPr>
        <w:ind w:firstLine="720"/>
        <w:jc w:val="both"/>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4225"/>
      </w:tblGrid>
      <w:tr w:rsidR="00310C31" w:rsidRPr="00310C31" w14:paraId="44F5DF7D" w14:textId="77777777" w:rsidTr="00310C31">
        <w:tc>
          <w:tcPr>
            <w:tcW w:w="5125" w:type="dxa"/>
          </w:tcPr>
          <w:p w14:paraId="574B480D" w14:textId="77777777" w:rsidR="00310C31" w:rsidRPr="00310C31" w:rsidRDefault="00310C31" w:rsidP="00310C31">
            <w:pPr>
              <w:ind w:right="270"/>
              <w:jc w:val="center"/>
              <w:rPr>
                <w:b/>
                <w:color w:val="000000" w:themeColor="text1"/>
                <w:sz w:val="24"/>
                <w:szCs w:val="24"/>
                <w:lang w:val="vi-VN"/>
              </w:rPr>
            </w:pPr>
            <w:r w:rsidRPr="00310C31">
              <w:rPr>
                <w:b/>
                <w:color w:val="000000" w:themeColor="text1"/>
                <w:sz w:val="24"/>
                <w:szCs w:val="24"/>
              </w:rPr>
              <w:t>Scientific Instructor</w:t>
            </w:r>
          </w:p>
          <w:p w14:paraId="7E180903" w14:textId="77777777" w:rsidR="00310C31" w:rsidRPr="00310C31" w:rsidRDefault="00310C31" w:rsidP="00310C31">
            <w:pPr>
              <w:ind w:right="270"/>
              <w:jc w:val="center"/>
              <w:rPr>
                <w:b/>
                <w:color w:val="000000" w:themeColor="text1"/>
                <w:sz w:val="24"/>
                <w:szCs w:val="24"/>
                <w:lang w:val="vi-VN"/>
              </w:rPr>
            </w:pPr>
          </w:p>
          <w:p w14:paraId="7B1EC6AD" w14:textId="77777777" w:rsidR="00310C31" w:rsidRPr="00310C31" w:rsidRDefault="00310C31" w:rsidP="00310C31">
            <w:pPr>
              <w:ind w:right="270"/>
              <w:jc w:val="center"/>
              <w:rPr>
                <w:b/>
                <w:color w:val="000000" w:themeColor="text1"/>
                <w:sz w:val="24"/>
                <w:szCs w:val="24"/>
                <w:lang w:val="vi-VN"/>
              </w:rPr>
            </w:pPr>
          </w:p>
          <w:p w14:paraId="66B8CE29" w14:textId="77777777" w:rsidR="00310C31" w:rsidRPr="00310C31" w:rsidRDefault="00310C31" w:rsidP="00310C31">
            <w:pPr>
              <w:ind w:right="270"/>
              <w:jc w:val="center"/>
              <w:rPr>
                <w:b/>
                <w:color w:val="000000" w:themeColor="text1"/>
                <w:sz w:val="24"/>
                <w:szCs w:val="24"/>
                <w:lang w:val="vi-VN"/>
              </w:rPr>
            </w:pPr>
          </w:p>
          <w:p w14:paraId="5AC9E9B6" w14:textId="77777777" w:rsidR="00310C31" w:rsidRPr="00310C31" w:rsidRDefault="00310C31" w:rsidP="00310C31">
            <w:pPr>
              <w:ind w:right="270"/>
              <w:jc w:val="center"/>
              <w:rPr>
                <w:b/>
                <w:color w:val="000000" w:themeColor="text1"/>
                <w:sz w:val="24"/>
                <w:szCs w:val="24"/>
                <w:lang w:val="vi-VN"/>
              </w:rPr>
            </w:pPr>
          </w:p>
          <w:p w14:paraId="0F17DDC3" w14:textId="77777777" w:rsidR="00310C31" w:rsidRPr="00310C31" w:rsidRDefault="00310C31" w:rsidP="00310C31">
            <w:pPr>
              <w:ind w:right="270"/>
              <w:jc w:val="center"/>
              <w:rPr>
                <w:b/>
                <w:color w:val="000000" w:themeColor="text1"/>
                <w:sz w:val="24"/>
                <w:szCs w:val="24"/>
              </w:rPr>
            </w:pPr>
            <w:r w:rsidRPr="00310C31">
              <w:rPr>
                <w:b/>
                <w:color w:val="000000" w:themeColor="text1"/>
                <w:sz w:val="24"/>
                <w:szCs w:val="24"/>
              </w:rPr>
              <w:t>Assoc. Prof. Dr. Nguyen Quang Tuyen</w:t>
            </w:r>
          </w:p>
          <w:p w14:paraId="034C84AD" w14:textId="77777777" w:rsidR="00310C31" w:rsidRPr="00310C31" w:rsidRDefault="00310C31" w:rsidP="00310C31">
            <w:pPr>
              <w:ind w:right="270"/>
              <w:rPr>
                <w:sz w:val="24"/>
                <w:szCs w:val="24"/>
              </w:rPr>
            </w:pPr>
          </w:p>
        </w:tc>
        <w:tc>
          <w:tcPr>
            <w:tcW w:w="4225" w:type="dxa"/>
          </w:tcPr>
          <w:p w14:paraId="09ADB6F0" w14:textId="7198ED8E" w:rsidR="00310C31" w:rsidRPr="00310C31" w:rsidRDefault="00310C31" w:rsidP="00310C31">
            <w:pPr>
              <w:pStyle w:val="BodyText"/>
              <w:jc w:val="center"/>
              <w:rPr>
                <w:b/>
                <w:bCs/>
                <w:color w:val="000000"/>
                <w:sz w:val="24"/>
                <w:szCs w:val="24"/>
                <w:lang w:val="vi-VN"/>
              </w:rPr>
            </w:pPr>
            <w:r w:rsidRPr="00310C31">
              <w:rPr>
                <w:b/>
                <w:bCs/>
                <w:color w:val="000000"/>
                <w:sz w:val="24"/>
                <w:szCs w:val="24"/>
              </w:rPr>
              <w:t>Doctoral</w:t>
            </w:r>
            <w:r w:rsidRPr="00310C31">
              <w:rPr>
                <w:b/>
                <w:bCs/>
                <w:color w:val="000000"/>
                <w:spacing w:val="-6"/>
                <w:sz w:val="24"/>
                <w:szCs w:val="24"/>
              </w:rPr>
              <w:t xml:space="preserve"> </w:t>
            </w:r>
            <w:r w:rsidR="00131F85">
              <w:rPr>
                <w:b/>
                <w:bCs/>
                <w:color w:val="000000"/>
                <w:spacing w:val="-6"/>
                <w:sz w:val="24"/>
                <w:szCs w:val="24"/>
                <w:lang w:val="vi-VN"/>
              </w:rPr>
              <w:t>C</w:t>
            </w:r>
            <w:r w:rsidRPr="00310C31">
              <w:rPr>
                <w:b/>
                <w:bCs/>
                <w:color w:val="000000"/>
                <w:sz w:val="24"/>
                <w:szCs w:val="24"/>
              </w:rPr>
              <w:t>andidate</w:t>
            </w:r>
          </w:p>
          <w:p w14:paraId="03A62798" w14:textId="77777777" w:rsidR="00310C31" w:rsidRPr="00310C31" w:rsidRDefault="00310C31" w:rsidP="00310C31">
            <w:pPr>
              <w:pStyle w:val="BodyText"/>
              <w:jc w:val="center"/>
              <w:rPr>
                <w:b/>
                <w:bCs/>
                <w:color w:val="000000"/>
                <w:sz w:val="24"/>
                <w:szCs w:val="24"/>
                <w:lang w:val="vi-VN"/>
              </w:rPr>
            </w:pPr>
          </w:p>
          <w:p w14:paraId="5AB462DD" w14:textId="77777777" w:rsidR="00310C31" w:rsidRPr="00310C31" w:rsidRDefault="00310C31" w:rsidP="00310C31">
            <w:pPr>
              <w:pStyle w:val="BodyText"/>
              <w:jc w:val="center"/>
              <w:rPr>
                <w:b/>
                <w:bCs/>
                <w:color w:val="000000"/>
                <w:sz w:val="24"/>
                <w:szCs w:val="24"/>
                <w:lang w:val="vi-VN"/>
              </w:rPr>
            </w:pPr>
          </w:p>
          <w:p w14:paraId="50C33975" w14:textId="77777777" w:rsidR="00310C31" w:rsidRDefault="00310C31" w:rsidP="00310C31">
            <w:pPr>
              <w:pStyle w:val="BodyText"/>
              <w:jc w:val="center"/>
              <w:rPr>
                <w:b/>
                <w:bCs/>
                <w:color w:val="000000"/>
                <w:sz w:val="24"/>
                <w:szCs w:val="24"/>
                <w:lang w:val="vi-VN"/>
              </w:rPr>
            </w:pPr>
          </w:p>
          <w:p w14:paraId="24E2FB91" w14:textId="77777777" w:rsidR="00310C31" w:rsidRPr="00310C31" w:rsidRDefault="00310C31" w:rsidP="00310C31">
            <w:pPr>
              <w:pStyle w:val="BodyText"/>
              <w:jc w:val="center"/>
              <w:rPr>
                <w:b/>
                <w:bCs/>
                <w:color w:val="000000"/>
                <w:sz w:val="24"/>
                <w:szCs w:val="24"/>
                <w:lang w:val="vi-VN"/>
              </w:rPr>
            </w:pPr>
          </w:p>
          <w:p w14:paraId="0BE39BED" w14:textId="53013A45" w:rsidR="00310C31" w:rsidRPr="00310C31" w:rsidRDefault="000D370B" w:rsidP="00310C31">
            <w:pPr>
              <w:pStyle w:val="BodyText"/>
              <w:jc w:val="center"/>
              <w:rPr>
                <w:b/>
                <w:bCs/>
                <w:color w:val="000000"/>
                <w:sz w:val="24"/>
                <w:szCs w:val="24"/>
                <w:lang w:val="vi-VN"/>
              </w:rPr>
            </w:pPr>
            <w:r>
              <w:rPr>
                <w:b/>
                <w:bCs/>
                <w:color w:val="000000"/>
                <w:sz w:val="24"/>
                <w:szCs w:val="24"/>
                <w:lang w:val="vi-VN"/>
              </w:rPr>
              <w:t>Do Viet Cuong</w:t>
            </w:r>
          </w:p>
          <w:p w14:paraId="298A97FF" w14:textId="77777777" w:rsidR="00310C31" w:rsidRPr="00310C31" w:rsidRDefault="00310C31">
            <w:pPr>
              <w:rPr>
                <w:sz w:val="24"/>
                <w:szCs w:val="24"/>
              </w:rPr>
            </w:pPr>
          </w:p>
        </w:tc>
      </w:tr>
    </w:tbl>
    <w:p w14:paraId="7E75DE23" w14:textId="77777777" w:rsidR="000F5A4D" w:rsidRDefault="000F5A4D"/>
    <w:sectPr w:rsidR="000F5A4D" w:rsidSect="00310C31">
      <w:pgSz w:w="12240" w:h="15840"/>
      <w:pgMar w:top="981" w:right="1440" w:bottom="6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C31"/>
    <w:rsid w:val="00007C39"/>
    <w:rsid w:val="000D370B"/>
    <w:rsid w:val="000F5A4D"/>
    <w:rsid w:val="00131F85"/>
    <w:rsid w:val="002F023D"/>
    <w:rsid w:val="00310C31"/>
    <w:rsid w:val="007A7CE1"/>
    <w:rsid w:val="008C7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1C8E1"/>
  <w15:chartTrackingRefBased/>
  <w15:docId w15:val="{A8A09B89-C00C-AE4A-9628-BF3397EB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0C31"/>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Heading1">
    <w:name w:val="heading 1"/>
    <w:basedOn w:val="Normal"/>
    <w:next w:val="Normal"/>
    <w:link w:val="Heading1Char"/>
    <w:uiPriority w:val="9"/>
    <w:qFormat/>
    <w:rsid w:val="00310C31"/>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10C31"/>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10C31"/>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10C31"/>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310C31"/>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310C31"/>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310C31"/>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310C31"/>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310C31"/>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C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0C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0C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0C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0C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0C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0C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0C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0C31"/>
    <w:rPr>
      <w:rFonts w:eastAsiaTheme="majorEastAsia" w:cstheme="majorBidi"/>
      <w:color w:val="272727" w:themeColor="text1" w:themeTint="D8"/>
    </w:rPr>
  </w:style>
  <w:style w:type="paragraph" w:styleId="Title">
    <w:name w:val="Title"/>
    <w:basedOn w:val="Normal"/>
    <w:next w:val="Normal"/>
    <w:link w:val="TitleChar"/>
    <w:uiPriority w:val="10"/>
    <w:qFormat/>
    <w:rsid w:val="00310C31"/>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10C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0C31"/>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10C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0C31"/>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310C31"/>
    <w:rPr>
      <w:i/>
      <w:iCs/>
      <w:color w:val="404040" w:themeColor="text1" w:themeTint="BF"/>
    </w:rPr>
  </w:style>
  <w:style w:type="paragraph" w:styleId="ListParagraph">
    <w:name w:val="List Paragraph"/>
    <w:basedOn w:val="Normal"/>
    <w:uiPriority w:val="34"/>
    <w:qFormat/>
    <w:rsid w:val="00310C31"/>
    <w:pPr>
      <w:widowControl/>
      <w:autoSpaceDE/>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310C31"/>
    <w:rPr>
      <w:i/>
      <w:iCs/>
      <w:color w:val="0F4761" w:themeColor="accent1" w:themeShade="BF"/>
    </w:rPr>
  </w:style>
  <w:style w:type="paragraph" w:styleId="IntenseQuote">
    <w:name w:val="Intense Quote"/>
    <w:basedOn w:val="Normal"/>
    <w:next w:val="Normal"/>
    <w:link w:val="IntenseQuoteChar"/>
    <w:uiPriority w:val="30"/>
    <w:qFormat/>
    <w:rsid w:val="00310C31"/>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310C31"/>
    <w:rPr>
      <w:i/>
      <w:iCs/>
      <w:color w:val="0F4761" w:themeColor="accent1" w:themeShade="BF"/>
    </w:rPr>
  </w:style>
  <w:style w:type="character" w:styleId="IntenseReference">
    <w:name w:val="Intense Reference"/>
    <w:basedOn w:val="DefaultParagraphFont"/>
    <w:uiPriority w:val="32"/>
    <w:qFormat/>
    <w:rsid w:val="00310C31"/>
    <w:rPr>
      <w:b/>
      <w:bCs/>
      <w:smallCaps/>
      <w:color w:val="0F4761" w:themeColor="accent1" w:themeShade="BF"/>
      <w:spacing w:val="5"/>
    </w:rPr>
  </w:style>
  <w:style w:type="paragraph" w:styleId="BodyText">
    <w:name w:val="Body Text"/>
    <w:basedOn w:val="Normal"/>
    <w:link w:val="BodyTextChar"/>
    <w:uiPriority w:val="1"/>
    <w:qFormat/>
    <w:rsid w:val="00310C31"/>
    <w:rPr>
      <w:sz w:val="25"/>
      <w:szCs w:val="25"/>
    </w:rPr>
  </w:style>
  <w:style w:type="character" w:customStyle="1" w:styleId="BodyTextChar">
    <w:name w:val="Body Text Char"/>
    <w:basedOn w:val="DefaultParagraphFont"/>
    <w:link w:val="BodyText"/>
    <w:uiPriority w:val="1"/>
    <w:rsid w:val="00310C31"/>
    <w:rPr>
      <w:rFonts w:ascii="Times New Roman" w:eastAsia="Times New Roman" w:hAnsi="Times New Roman" w:cs="Times New Roman"/>
      <w:kern w:val="0"/>
      <w:sz w:val="25"/>
      <w:szCs w:val="25"/>
      <w14:ligatures w14:val="none"/>
    </w:rPr>
  </w:style>
  <w:style w:type="table" w:styleId="TableGrid">
    <w:name w:val="Table Grid"/>
    <w:basedOn w:val="TableNormal"/>
    <w:uiPriority w:val="39"/>
    <w:rsid w:val="00310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DO</dc:creator>
  <cp:keywords/>
  <dc:description/>
  <cp:lastModifiedBy>CUONG DO</cp:lastModifiedBy>
  <cp:revision>5</cp:revision>
  <dcterms:created xsi:type="dcterms:W3CDTF">2024-11-14T03:11:00Z</dcterms:created>
  <dcterms:modified xsi:type="dcterms:W3CDTF">2024-11-14T03:33:00Z</dcterms:modified>
</cp:coreProperties>
</file>